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Публичный доклад</w:t>
      </w:r>
    </w:p>
    <w:p w:rsidR="00246838" w:rsidRPr="006E26A9" w:rsidRDefault="00246838" w:rsidP="00246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бюджетного дошкольного о</w:t>
      </w:r>
      <w:r w:rsidR="006E26A9">
        <w:rPr>
          <w:rFonts w:ascii="Times New Roman" w:hAnsi="Times New Roman"/>
          <w:b/>
          <w:bCs/>
          <w:sz w:val="28"/>
          <w:szCs w:val="28"/>
        </w:rPr>
        <w:t xml:space="preserve">бразовательного учреждения № </w:t>
      </w:r>
      <w:r w:rsidR="006E26A9" w:rsidRPr="006E26A9">
        <w:rPr>
          <w:rFonts w:ascii="Times New Roman" w:hAnsi="Times New Roman"/>
          <w:b/>
          <w:bCs/>
          <w:sz w:val="28"/>
          <w:szCs w:val="28"/>
        </w:rPr>
        <w:t>237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«Детский сад общеразвивающего вида с приоритетным осуществлением деятельност</w:t>
      </w:r>
      <w:r w:rsidR="006E26A9">
        <w:rPr>
          <w:rFonts w:ascii="Times New Roman" w:hAnsi="Times New Roman"/>
          <w:b/>
          <w:bCs/>
          <w:sz w:val="28"/>
          <w:szCs w:val="28"/>
        </w:rPr>
        <w:t>и по</w:t>
      </w:r>
      <w:r w:rsidR="006E26A9" w:rsidRPr="006E26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6A9">
        <w:rPr>
          <w:rFonts w:ascii="Times New Roman" w:hAnsi="Times New Roman"/>
          <w:b/>
          <w:bCs/>
          <w:sz w:val="28"/>
          <w:szCs w:val="28"/>
        </w:rPr>
        <w:t xml:space="preserve">физическому </w:t>
      </w:r>
      <w:r>
        <w:rPr>
          <w:rFonts w:ascii="Times New Roman" w:hAnsi="Times New Roman"/>
          <w:b/>
          <w:bCs/>
          <w:sz w:val="28"/>
          <w:szCs w:val="28"/>
        </w:rPr>
        <w:t xml:space="preserve"> направлению развития воспитанников» 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г. Кемерово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1E273E">
        <w:rPr>
          <w:rFonts w:ascii="Times New Roman" w:hAnsi="Times New Roman"/>
          <w:b/>
          <w:color w:val="000000"/>
          <w:sz w:val="28"/>
          <w:szCs w:val="28"/>
        </w:rPr>
        <w:t>2014-2015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Заведующая </w:t>
      </w:r>
    </w:p>
    <w:p w:rsidR="00246838" w:rsidRDefault="006E26A9" w:rsidP="002468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Изместьева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Анна Васильевна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Содержание: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Общая характеристика ДОУ и условий его функционирования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2. Структура управления ДОУ 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3.Условия осуществления образовательного процесса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4.Сохранение и укрепление здоровья детей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5.Организация питания, состояние системы обеспечения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6. Социальная активность и социальное партнёрство 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7. Финансовое обеспечение, функционирование и развитие ДОУ 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8. Основные нерешённые проблемы </w:t>
      </w:r>
    </w:p>
    <w:p w:rsidR="00246838" w:rsidRDefault="00246838" w:rsidP="00246838">
      <w:pPr>
        <w:tabs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9. Результаты образовательной деятельности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10. Основные направления ближайшего развития ДОУ </w:t>
      </w:r>
    </w:p>
    <w:p w:rsidR="00246838" w:rsidRDefault="00246838" w:rsidP="00246838">
      <w:pPr>
        <w:spacing w:after="0" w:line="240" w:lineRule="auto"/>
        <w:rPr>
          <w:rFonts w:ascii="Times New Roman" w:hAnsi="Times New Roman"/>
          <w:b/>
          <w:bCs/>
          <w:color w:val="EE1D24"/>
          <w:sz w:val="24"/>
          <w:szCs w:val="24"/>
        </w:rPr>
      </w:pP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Приоритетное направление развития </w:t>
      </w:r>
    </w:p>
    <w:p w:rsidR="00246838" w:rsidRDefault="001E273E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</w:rPr>
        <w:t>на 2014 - 2015</w:t>
      </w:r>
      <w:r w:rsidR="0024683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 w:rsidR="00246838"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 xml:space="preserve">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Приоритетным направлением ДОУ является деятельност</w:t>
      </w:r>
      <w:r w:rsidR="006E26A9">
        <w:rPr>
          <w:rFonts w:ascii="Times New Roman" w:hAnsi="Times New Roman"/>
          <w:sz w:val="24"/>
          <w:szCs w:val="24"/>
        </w:rPr>
        <w:t>ь по физическому</w:t>
      </w:r>
      <w:r>
        <w:rPr>
          <w:rFonts w:ascii="Times New Roman" w:hAnsi="Times New Roman"/>
          <w:sz w:val="24"/>
          <w:szCs w:val="24"/>
        </w:rPr>
        <w:t xml:space="preserve"> направлению развития детей,  обеспечивающая детям равные стартовые </w:t>
      </w:r>
      <w:proofErr w:type="gramStart"/>
      <w:r>
        <w:rPr>
          <w:rFonts w:ascii="Times New Roman" w:hAnsi="Times New Roman"/>
          <w:sz w:val="24"/>
          <w:szCs w:val="24"/>
        </w:rPr>
        <w:t>возможности к обучению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в школе. В группах общеразвивающей направленности дошкольное образование осуществляется в соответствии с общеобразовательной программой. Она включает коррекционно-педагогическое и психолого-соц</w:t>
      </w:r>
      <w:r w:rsidR="006E26A9">
        <w:rPr>
          <w:rFonts w:ascii="Times New Roman" w:hAnsi="Times New Roman"/>
          <w:sz w:val="24"/>
          <w:szCs w:val="24"/>
        </w:rPr>
        <w:t>иальное сопровождение детей от 2</w:t>
      </w:r>
      <w:r>
        <w:rPr>
          <w:rFonts w:ascii="Times New Roman" w:hAnsi="Times New Roman"/>
          <w:sz w:val="24"/>
          <w:szCs w:val="24"/>
        </w:rPr>
        <w:t xml:space="preserve"> до 7 лет, оказание помощи родителям (законным представителям) в организации воспитания и обучения детей. 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DF7"/>
        </w:rPr>
      </w:pP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 ДОУ и условий его функционирования</w:t>
      </w:r>
    </w:p>
    <w:p w:rsidR="00246838" w:rsidRDefault="006E26A9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№ 237</w:t>
      </w:r>
      <w:r w:rsidR="00246838">
        <w:rPr>
          <w:rFonts w:ascii="Times New Roman" w:hAnsi="Times New Roman"/>
          <w:sz w:val="24"/>
          <w:szCs w:val="24"/>
        </w:rPr>
        <w:t xml:space="preserve"> «Детский сад общеразвива</w:t>
      </w:r>
      <w:r>
        <w:rPr>
          <w:rFonts w:ascii="Times New Roman" w:hAnsi="Times New Roman"/>
          <w:sz w:val="24"/>
          <w:szCs w:val="24"/>
        </w:rPr>
        <w:t>ющего вида» функционирует с 1995</w:t>
      </w:r>
      <w:r w:rsidR="00246838">
        <w:rPr>
          <w:rFonts w:ascii="Times New Roman" w:hAnsi="Times New Roman"/>
          <w:sz w:val="24"/>
          <w:szCs w:val="24"/>
        </w:rPr>
        <w:t xml:space="preserve"> года и обслуживает детей проживающих </w:t>
      </w:r>
      <w:proofErr w:type="gramStart"/>
      <w:r w:rsidR="0024683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246838">
        <w:rPr>
          <w:rFonts w:ascii="Times New Roman" w:hAnsi="Times New Roman"/>
          <w:sz w:val="24"/>
          <w:szCs w:val="24"/>
        </w:rPr>
        <w:t>ж</w:t>
      </w:r>
      <w:proofErr w:type="gramEnd"/>
      <w:r w:rsidR="00246838">
        <w:rPr>
          <w:rFonts w:ascii="Times New Roman" w:hAnsi="Times New Roman"/>
          <w:sz w:val="24"/>
          <w:szCs w:val="24"/>
        </w:rPr>
        <w:t>.р</w:t>
      </w:r>
      <w:proofErr w:type="spellEnd"/>
      <w:r w:rsidR="00246838">
        <w:rPr>
          <w:rFonts w:ascii="Times New Roman" w:hAnsi="Times New Roman"/>
          <w:sz w:val="24"/>
          <w:szCs w:val="24"/>
        </w:rPr>
        <w:t>. Кедровка, Промышленновский.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расположен по адресу: 650903, г. Кемерово, </w:t>
      </w:r>
      <w:proofErr w:type="spellStart"/>
      <w:r>
        <w:rPr>
          <w:rFonts w:ascii="Times New Roman" w:hAnsi="Times New Roman"/>
          <w:sz w:val="24"/>
          <w:szCs w:val="24"/>
        </w:rPr>
        <w:t>ж.р</w:t>
      </w:r>
      <w:proofErr w:type="spellEnd"/>
      <w:r>
        <w:rPr>
          <w:rFonts w:ascii="Times New Roman" w:hAnsi="Times New Roman"/>
          <w:sz w:val="24"/>
          <w:szCs w:val="24"/>
        </w:rPr>
        <w:t>. Ке</w:t>
      </w:r>
      <w:r w:rsidR="006E26A9">
        <w:rPr>
          <w:rFonts w:ascii="Times New Roman" w:hAnsi="Times New Roman"/>
          <w:sz w:val="24"/>
          <w:szCs w:val="24"/>
        </w:rPr>
        <w:t>дровка, ул. Греческая деревня , 157 а</w:t>
      </w:r>
      <w:proofErr w:type="gramStart"/>
      <w:r w:rsidR="006E26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E26A9">
        <w:rPr>
          <w:rFonts w:ascii="Times New Roman" w:hAnsi="Times New Roman"/>
          <w:sz w:val="24"/>
          <w:szCs w:val="24"/>
        </w:rPr>
        <w:t xml:space="preserve"> телефон: 69-17-90</w:t>
      </w:r>
      <w:r>
        <w:rPr>
          <w:rFonts w:ascii="Times New Roman" w:hAnsi="Times New Roman"/>
          <w:sz w:val="24"/>
          <w:szCs w:val="24"/>
        </w:rPr>
        <w:t>.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построен</w:t>
      </w:r>
      <w:r w:rsidR="006E26A9">
        <w:rPr>
          <w:rFonts w:ascii="Times New Roman" w:hAnsi="Times New Roman"/>
          <w:sz w:val="24"/>
          <w:szCs w:val="24"/>
        </w:rPr>
        <w:t>о по типовому проекту и имеет: 3</w:t>
      </w:r>
      <w:r>
        <w:rPr>
          <w:rFonts w:ascii="Times New Roman" w:hAnsi="Times New Roman"/>
          <w:sz w:val="24"/>
          <w:szCs w:val="24"/>
        </w:rPr>
        <w:t xml:space="preserve"> групповых ячеек с изолированными спальными комнатами, музык</w:t>
      </w:r>
      <w:r w:rsidR="006E26A9">
        <w:rPr>
          <w:rFonts w:ascii="Times New Roman" w:hAnsi="Times New Roman"/>
          <w:sz w:val="24"/>
          <w:szCs w:val="24"/>
        </w:rPr>
        <w:t>ально-спортивный зал</w:t>
      </w:r>
      <w:r>
        <w:rPr>
          <w:rFonts w:ascii="Times New Roman" w:hAnsi="Times New Roman"/>
          <w:sz w:val="24"/>
          <w:szCs w:val="24"/>
        </w:rPr>
        <w:t>, методический кабинет, ряд служебных помещений.</w:t>
      </w:r>
    </w:p>
    <w:p w:rsidR="00246838" w:rsidRDefault="006E26A9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первом этаже </w:t>
      </w:r>
      <w:proofErr w:type="gramStart"/>
      <w:r>
        <w:rPr>
          <w:rFonts w:ascii="Times New Roman" w:hAnsi="Times New Roman"/>
          <w:sz w:val="24"/>
          <w:szCs w:val="24"/>
        </w:rPr>
        <w:t>размещены</w:t>
      </w:r>
      <w:proofErr w:type="gramEnd"/>
      <w:r>
        <w:rPr>
          <w:rFonts w:ascii="Times New Roman" w:hAnsi="Times New Roman"/>
          <w:sz w:val="24"/>
          <w:szCs w:val="24"/>
        </w:rPr>
        <w:t>: 1 групповая ячейка</w:t>
      </w:r>
      <w:r w:rsidR="00246838">
        <w:rPr>
          <w:rFonts w:ascii="Times New Roman" w:hAnsi="Times New Roman"/>
          <w:sz w:val="24"/>
          <w:szCs w:val="24"/>
        </w:rPr>
        <w:t>, музыкально-спортивный зал, пищеблок, прачечная, кабинет завхоза, медицин</w:t>
      </w:r>
      <w:r>
        <w:rPr>
          <w:rFonts w:ascii="Times New Roman" w:hAnsi="Times New Roman"/>
          <w:sz w:val="24"/>
          <w:szCs w:val="24"/>
        </w:rPr>
        <w:t>ский блок. На втором этаже: 2</w:t>
      </w:r>
      <w:r w:rsidR="00246838">
        <w:rPr>
          <w:rFonts w:ascii="Times New Roman" w:hAnsi="Times New Roman"/>
          <w:sz w:val="24"/>
          <w:szCs w:val="24"/>
        </w:rPr>
        <w:t xml:space="preserve"> групповы</w:t>
      </w:r>
      <w:r>
        <w:rPr>
          <w:rFonts w:ascii="Times New Roman" w:hAnsi="Times New Roman"/>
          <w:sz w:val="24"/>
          <w:szCs w:val="24"/>
        </w:rPr>
        <w:t>е ячейки, кабинет специалиста, кабинет заведующий, методический кабинет.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ДОУ регламентирует свою образовательную деятельность на основании нормативно-правовых актов: </w:t>
      </w:r>
    </w:p>
    <w:p w:rsidR="00246838" w:rsidRDefault="00246838" w:rsidP="0024683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Лицензия на право образовательной деятельности. Срок действия – бессрочно.</w:t>
      </w:r>
    </w:p>
    <w:p w:rsidR="006E26A9" w:rsidRDefault="00246838" w:rsidP="0024683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 w:rsidRPr="006E26A9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Лицензия на медицинскую деятельность </w:t>
      </w:r>
    </w:p>
    <w:p w:rsidR="001E273E" w:rsidRDefault="006E26A9" w:rsidP="0024683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Устав МБДОУ № 237</w:t>
      </w:r>
      <w:r w:rsidR="001E273E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 от 11.02.2015г.</w:t>
      </w:r>
    </w:p>
    <w:p w:rsidR="00246838" w:rsidRDefault="001E273E" w:rsidP="0024683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Договор с учредителем (Комитет по управлению муниципальным имуществом  </w:t>
      </w:r>
      <w:r w:rsidR="00246838">
        <w:rPr>
          <w:rFonts w:ascii="Times New Roman" w:hAnsi="Times New Roman"/>
          <w:sz w:val="24"/>
          <w:szCs w:val="24"/>
        </w:rPr>
        <w:t>управления образования администрации города Кемерово</w:t>
      </w:r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) </w:t>
      </w:r>
    </w:p>
    <w:p w:rsidR="00246838" w:rsidRDefault="00246838" w:rsidP="0024683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lastRenderedPageBreak/>
        <w:t>Основная образ</w:t>
      </w:r>
      <w:r w:rsidR="006E26A9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овательная программа МБДОУ № 237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 «Детский сад обще</w:t>
      </w:r>
      <w:r w:rsidR="001E273E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развивающего вида» от 13.09.2014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 г.</w:t>
      </w:r>
    </w:p>
    <w:p w:rsidR="00246838" w:rsidRDefault="006E26A9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sz w:val="24"/>
          <w:szCs w:val="24"/>
        </w:rPr>
        <w:t xml:space="preserve">В ДОУ функционируют 3 </w:t>
      </w:r>
      <w:r w:rsidR="00246838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="00246838">
        <w:rPr>
          <w:rFonts w:ascii="Times New Roman" w:hAnsi="Times New Roman"/>
          <w:sz w:val="24"/>
          <w:szCs w:val="24"/>
        </w:rPr>
        <w:t xml:space="preserve"> общеразвивающей направленности и принимаются дети в возрасте  с 2  до 7 лет включительно</w:t>
      </w:r>
      <w:r w:rsidR="0024683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DF7"/>
        </w:rPr>
        <w:t xml:space="preserve">: </w:t>
      </w:r>
    </w:p>
    <w:p w:rsidR="00246838" w:rsidRDefault="006E26A9" w:rsidP="0024683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5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Первая младшая группа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Топотушки</w:t>
      </w:r>
      <w:proofErr w:type="spellEnd"/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» (от 2  до 3 лет) </w:t>
      </w:r>
    </w:p>
    <w:p w:rsidR="00246838" w:rsidRDefault="006E26A9" w:rsidP="0024683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5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Разновозрастная группа «Пчелки» (от 3 до 7 лет)</w:t>
      </w:r>
    </w:p>
    <w:p w:rsidR="00246838" w:rsidRPr="006E26A9" w:rsidRDefault="006E26A9" w:rsidP="006E26A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5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Разновозрастная группа «Звездочки» (от 3 до 7 лет)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Учреждения: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рабочая неделя - пятидневная; суббота, воскресенье – выходной;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длительность работы  Учреждения - 12 часов;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пребывание  детей в Учреждении с 7.00. до 19.00, допускается посещение детьми Учреждения по индивидуальному графику;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нерабочие праздничные дни устанавливаются согласно действующему законодательству Российской Федерации.</w:t>
      </w:r>
    </w:p>
    <w:p w:rsidR="00246838" w:rsidRDefault="00246838" w:rsidP="002468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групп Учреждения устанавливается в соответствии с режимом работы Учреждения. </w:t>
      </w:r>
    </w:p>
    <w:p w:rsidR="00246838" w:rsidRDefault="00246838" w:rsidP="002468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занятий  воспитанников  в Учреждении  регулируется  учебными планами  и расписанием занятий. </w:t>
      </w:r>
    </w:p>
    <w:p w:rsidR="00246838" w:rsidRDefault="00246838" w:rsidP="00246838">
      <w:pPr>
        <w:pStyle w:val="a3"/>
        <w:spacing w:before="0" w:after="0"/>
        <w:ind w:firstLine="567"/>
        <w:textAlignment w:val="top"/>
        <w:rPr>
          <w:b/>
          <w:sz w:val="24"/>
          <w:szCs w:val="24"/>
        </w:rPr>
      </w:pPr>
      <w:r>
        <w:rPr>
          <w:rStyle w:val="a7"/>
          <w:sz w:val="24"/>
          <w:szCs w:val="24"/>
        </w:rPr>
        <w:t>Обеспечение безопасности:</w:t>
      </w:r>
    </w:p>
    <w:p w:rsidR="00246838" w:rsidRDefault="00246838" w:rsidP="00246838">
      <w:pPr>
        <w:pStyle w:val="a3"/>
        <w:spacing w:before="0" w:after="0"/>
        <w:ind w:firstLine="567"/>
        <w:jc w:val="both"/>
        <w:textAlignment w:val="top"/>
        <w:rPr>
          <w:b/>
          <w:sz w:val="24"/>
          <w:szCs w:val="24"/>
        </w:rPr>
      </w:pPr>
      <w:r>
        <w:rPr>
          <w:sz w:val="24"/>
          <w:szCs w:val="24"/>
        </w:rPr>
        <w:t xml:space="preserve">1. В МБДОУ разработан паспорт безопасности. </w:t>
      </w:r>
    </w:p>
    <w:p w:rsidR="00246838" w:rsidRDefault="00246838" w:rsidP="00246838">
      <w:pPr>
        <w:pStyle w:val="a3"/>
        <w:spacing w:before="0" w:after="0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 Установлена «тревожная сигнали</w:t>
      </w:r>
      <w:r w:rsidR="006E26A9">
        <w:rPr>
          <w:sz w:val="24"/>
          <w:szCs w:val="24"/>
        </w:rPr>
        <w:t>зация».</w:t>
      </w:r>
    </w:p>
    <w:p w:rsidR="00246838" w:rsidRDefault="00246838" w:rsidP="00246838">
      <w:pPr>
        <w:pStyle w:val="a3"/>
        <w:spacing w:before="0" w:after="0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3. Функционирует автоматическая пожарная сигнализация: звуковая и речевая.</w:t>
      </w:r>
    </w:p>
    <w:p w:rsidR="00246838" w:rsidRDefault="00246838" w:rsidP="00246838">
      <w:pPr>
        <w:pStyle w:val="a3"/>
        <w:spacing w:before="0" w:after="0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 В детском саду реализуется план мероприятий по соблюдению правил пожарной и антитеррористической безопасности, систематически проводится учебная эвакуация детей и сотрудников.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 xml:space="preserve">2. Структура управления ДОУ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В нашем саду в целях инициирования участия педагогов, активных представителей родительского сообщества в самоуправлении, созданы следующие формы самоуправления: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- Педагогический совет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- Родительский комитет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- Профсоюзный комитет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- Творческая группа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</w:p>
    <w:p w:rsidR="00246838" w:rsidRDefault="00246838" w:rsidP="0024683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>3.Условия осуществления образовательного процесса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Численность кадро</w:t>
      </w:r>
      <w:r w:rsidR="006E26A9">
        <w:rPr>
          <w:rFonts w:ascii="Times New Roman" w:hAnsi="Times New Roman"/>
          <w:bCs/>
          <w:sz w:val="24"/>
          <w:szCs w:val="24"/>
          <w:shd w:val="clear" w:color="auto" w:fill="FDFDF7"/>
        </w:rPr>
        <w:t>вого педагогического состава: 12  человек, из них: 6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воспитателей, музыкальный  руководитель, инс</w:t>
      </w:r>
      <w:r w:rsidR="001E273E">
        <w:rPr>
          <w:rFonts w:ascii="Times New Roman" w:hAnsi="Times New Roman"/>
          <w:bCs/>
          <w:sz w:val="24"/>
          <w:szCs w:val="24"/>
          <w:shd w:val="clear" w:color="auto" w:fill="FDFDF7"/>
        </w:rPr>
        <w:t>труктор по физкультуре/инструктор по плаванию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, </w:t>
      </w:r>
      <w:r w:rsidR="006E26A9">
        <w:rPr>
          <w:rFonts w:ascii="Times New Roman" w:hAnsi="Times New Roman"/>
          <w:bCs/>
          <w:sz w:val="24"/>
          <w:szCs w:val="24"/>
          <w:shd w:val="clear" w:color="auto" w:fill="FDFDF7"/>
        </w:rPr>
        <w:t>2 педагога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до</w:t>
      </w:r>
      <w:r w:rsidR="00AC7C0E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полнительного образования, </w:t>
      </w:r>
      <w:r w:rsidR="006E26A9">
        <w:rPr>
          <w:rFonts w:ascii="Times New Roman" w:hAnsi="Times New Roman"/>
          <w:bCs/>
          <w:sz w:val="24"/>
          <w:szCs w:val="24"/>
          <w:shd w:val="clear" w:color="auto" w:fill="FDFDF7"/>
        </w:rPr>
        <w:t>педагог-психолог, старший воспитатель.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Из них имеют: </w:t>
      </w:r>
    </w:p>
    <w:p w:rsidR="00995353" w:rsidRPr="00995353" w:rsidRDefault="00995353" w:rsidP="0099535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высшую</w:t>
      </w:r>
      <w:r w:rsidR="001E273E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 квалификационную категорию – 3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человек; </w:t>
      </w:r>
    </w:p>
    <w:p w:rsidR="00246838" w:rsidRDefault="00246838" w:rsidP="0024683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первую ква</w:t>
      </w:r>
      <w:r w:rsidR="006E26A9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лификационную категорию – </w:t>
      </w:r>
      <w:r w:rsidR="001E273E">
        <w:rPr>
          <w:rFonts w:ascii="Times New Roman" w:hAnsi="Times New Roman"/>
          <w:bCs/>
          <w:sz w:val="24"/>
          <w:szCs w:val="24"/>
          <w:shd w:val="clear" w:color="auto" w:fill="FDFDF7"/>
        </w:rPr>
        <w:t>6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человек; </w:t>
      </w:r>
    </w:p>
    <w:p w:rsidR="00246838" w:rsidRDefault="00246838" w:rsidP="0024683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вторую</w:t>
      </w:r>
      <w:r w:rsidR="001E273E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квалификационную категорию  – 1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человека. </w:t>
      </w:r>
    </w:p>
    <w:p w:rsidR="00246838" w:rsidRDefault="00995353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4</w:t>
      </w:r>
      <w:r w:rsidR="00246838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человек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>а</w:t>
      </w:r>
      <w:r w:rsidR="00246838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имеют высшее обра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>зование, 1 – неполное высшее, 7</w:t>
      </w:r>
      <w:r w:rsidR="00246838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человек – среднее профессиональное.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Стаж работы педагогов в образовании:</w:t>
      </w:r>
    </w:p>
    <w:p w:rsidR="00246838" w:rsidRDefault="00995353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до 5 лет – 1</w:t>
      </w:r>
      <w:r w:rsidR="00246838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человека,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от 5 до 10 </w:t>
      </w:r>
      <w:r w:rsidR="00995353">
        <w:rPr>
          <w:rFonts w:ascii="Times New Roman" w:hAnsi="Times New Roman"/>
          <w:bCs/>
          <w:sz w:val="24"/>
          <w:szCs w:val="24"/>
          <w:shd w:val="clear" w:color="auto" w:fill="FDFDF7"/>
        </w:rPr>
        <w:t>лет – 2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человек,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от 10 до 20 лет – 7 человек,</w:t>
      </w:r>
    </w:p>
    <w:p w:rsidR="00246838" w:rsidRDefault="00995353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более 20 лет – 2</w:t>
      </w:r>
      <w:r w:rsidR="00246838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человек. </w:t>
      </w:r>
    </w:p>
    <w:p w:rsidR="00246838" w:rsidRDefault="00995353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lastRenderedPageBreak/>
        <w:t>Администрация МБДОУ № 237</w:t>
      </w:r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 считает важным направлением в своей деятельности постоянное повышение и усовершенствование педагогического мастерства. Для этого организуются: семинары, деловые игры, консультации, конкурсы, открытые мероприятия.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Всё это позволило переориентировать педагогический коллектив с учебно-дисциплинарной модели на личностно-ориентированную модель воспитания, обучения и развития детей, основанную на уважении и доверии к ребёнку. </w:t>
      </w:r>
    </w:p>
    <w:p w:rsidR="00246838" w:rsidRDefault="00246838" w:rsidP="002468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реализуются с учётом возрастных и индивидуальных особенностей детей.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ДОУ реализует программы, технологии и методики нового поколения. ДОУ работает в инновационном, развивающем режиме.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Воспитательно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-образовательная работа строится в соответствии с годовыми задачами. В ДОУ отработана система взаимосвязи и интеграции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воспитательно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-образовательной, оздоровительной работы.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Система дополнительного образования представлена бесплатными кружками: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- Хореографичес</w:t>
      </w:r>
      <w:r w:rsidR="00995353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кий кружок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- Кружок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Логоритмика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»;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- Театральный кружок «Золотой ключик»;</w:t>
      </w:r>
    </w:p>
    <w:p w:rsidR="00246838" w:rsidRDefault="00246838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color w:val="00AEEF"/>
          <w:sz w:val="24"/>
          <w:szCs w:val="24"/>
          <w:shd w:val="clear" w:color="auto" w:fill="FDFDF7"/>
        </w:rPr>
      </w:pPr>
    </w:p>
    <w:p w:rsidR="00246838" w:rsidRDefault="00246838" w:rsidP="0024683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>4.Сохранение и укрепление здоровья детей</w:t>
      </w:r>
    </w:p>
    <w:p w:rsidR="00246838" w:rsidRDefault="00246838" w:rsidP="00246838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В ДОУ налажена система взаимодействия всех служб: </w:t>
      </w:r>
    </w:p>
    <w:p w:rsidR="00246838" w:rsidRDefault="00246838" w:rsidP="0024683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Медицинской </w:t>
      </w:r>
    </w:p>
    <w:p w:rsidR="00246838" w:rsidRDefault="00246838" w:rsidP="0024683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Воспитательной </w:t>
      </w:r>
    </w:p>
    <w:p w:rsidR="00246838" w:rsidRDefault="00246838" w:rsidP="0024683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Методической </w:t>
      </w:r>
    </w:p>
    <w:p w:rsidR="00246838" w:rsidRDefault="00246838" w:rsidP="0024683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Социальной </w:t>
      </w:r>
    </w:p>
    <w:p w:rsidR="00246838" w:rsidRDefault="00246838" w:rsidP="0024683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Хозяйственной </w:t>
      </w:r>
    </w:p>
    <w:p w:rsidR="00246838" w:rsidRDefault="00246838" w:rsidP="0024683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Экономической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Оздоровительная работа осуществляется по учебной программе «Растишка» и включает в себя комплекс мероприятий по сохранению и укреплению здоровья детей, формированию у воспитанников, родителей и педагогов ответственности в деле сохранения собственного здоровья.</w:t>
      </w:r>
    </w:p>
    <w:p w:rsidR="00246838" w:rsidRPr="00995353" w:rsidRDefault="00246838" w:rsidP="002468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5353">
        <w:rPr>
          <w:rFonts w:ascii="Times New Roman" w:hAnsi="Times New Roman"/>
          <w:sz w:val="24"/>
          <w:szCs w:val="24"/>
        </w:rPr>
        <w:t xml:space="preserve">В ДОУ используются наиболее универсальные, эффективные и доступные для детей дошкольного возраста всех видов и направленности закаливающие мероприятия. Их примерный перечень скорректирован с учетом региональных климатических и сезонных особенностей, а также имеющихся условий  для проведения закаливающих процедур. </w:t>
      </w:r>
    </w:p>
    <w:p w:rsidR="00246838" w:rsidRDefault="00246838" w:rsidP="00246838">
      <w:pPr>
        <w:pStyle w:val="a4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состояния здоровья детей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8"/>
        <w:gridCol w:w="4640"/>
        <w:gridCol w:w="337"/>
        <w:gridCol w:w="1162"/>
        <w:gridCol w:w="1489"/>
        <w:gridCol w:w="1485"/>
      </w:tblGrid>
      <w:tr w:rsidR="00246838" w:rsidTr="0099535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8" w:rsidRDefault="0024683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  <w:p w:rsidR="00246838" w:rsidRDefault="0024683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1E273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  <w:r w:rsidR="00246838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1E273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246838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AC7C0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bookmarkStart w:id="0" w:name="_GoBack"/>
            <w:bookmarkEnd w:id="0"/>
            <w:r w:rsidR="00246838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246838" w:rsidTr="0099535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 в ДОУ (среднесписочный состав детей)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46838" w:rsidTr="00995353">
        <w:trPr>
          <w:trHeight w:val="234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8" w:rsidRDefault="002468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распределения по группам  здоровья</w:t>
            </w:r>
          </w:p>
          <w:p w:rsidR="00246838" w:rsidRDefault="00246838">
            <w:pPr>
              <w:pStyle w:val="a4"/>
              <w:rPr>
                <w:sz w:val="24"/>
                <w:szCs w:val="24"/>
              </w:rPr>
            </w:pPr>
          </w:p>
          <w:p w:rsidR="00246838" w:rsidRDefault="00246838">
            <w:pPr>
              <w:pStyle w:val="a4"/>
              <w:rPr>
                <w:sz w:val="24"/>
                <w:szCs w:val="24"/>
              </w:rPr>
            </w:pPr>
          </w:p>
          <w:p w:rsidR="00246838" w:rsidRDefault="00246838">
            <w:pPr>
              <w:pStyle w:val="a4"/>
              <w:rPr>
                <w:sz w:val="24"/>
                <w:szCs w:val="24"/>
              </w:rPr>
            </w:pPr>
          </w:p>
          <w:p w:rsidR="00246838" w:rsidRDefault="00246838">
            <w:pPr>
              <w:pStyle w:val="a4"/>
              <w:rPr>
                <w:sz w:val="24"/>
                <w:szCs w:val="24"/>
              </w:rPr>
            </w:pPr>
          </w:p>
          <w:p w:rsidR="00246838" w:rsidRDefault="002468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46838" w:rsidTr="0099535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46838" w:rsidTr="00995353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6838" w:rsidTr="0099535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6838" w:rsidTr="00995353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6838" w:rsidTr="0099535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Пропуски по болезни (всего дни)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246838" w:rsidTr="0099535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хронической заболеваемости (состоят на диспансерном учете)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9953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6838">
              <w:rPr>
                <w:sz w:val="24"/>
                <w:szCs w:val="24"/>
              </w:rPr>
              <w:t>5,5%</w:t>
            </w:r>
          </w:p>
        </w:tc>
      </w:tr>
      <w:tr w:rsidR="00246838" w:rsidTr="0099535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часто и длительно болеющих детей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3,6%</w:t>
            </w:r>
          </w:p>
        </w:tc>
      </w:tr>
      <w:tr w:rsidR="00246838" w:rsidTr="0099535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здоровья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</w:tr>
    </w:tbl>
    <w:p w:rsidR="00246838" w:rsidRDefault="00246838" w:rsidP="00246838">
      <w:pPr>
        <w:pStyle w:val="a4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 ДОУ  работа коллектива по укреплению здоровья воспитанников  проводилась целенаправленно и планомерно -</w:t>
      </w:r>
      <w:r>
        <w:rPr>
          <w:bCs/>
          <w:sz w:val="24"/>
          <w:szCs w:val="24"/>
        </w:rPr>
        <w:t xml:space="preserve"> о чем свидетельствует  состояние здоровья детей – по сравнению с предыдущим  годом  индекс здоровья увеличился на 0,8 %. Однако, не достаточно  реализовалась поставленная задача в  области </w:t>
      </w:r>
      <w:r>
        <w:rPr>
          <w:sz w:val="24"/>
          <w:szCs w:val="24"/>
        </w:rPr>
        <w:t>формирования  культуры здорового образа жизни в тесном сотрудничестве с семьей, так как со стороны воспитателей слабо был осуществлен дифференцированный подход в работе с родителями</w:t>
      </w:r>
      <w:proofErr w:type="gramEnd"/>
      <w:r>
        <w:rPr>
          <w:sz w:val="24"/>
          <w:szCs w:val="24"/>
        </w:rPr>
        <w:t xml:space="preserve"> по данной проблеме.  Решено в следующем учебном году в работе с семьей усилить пропаганду здорового образа жизни. Осуществлять тесное взаимодействие с родителями, используя активные формы сотрудничества: совместное проведение  спортивных мероприятий, регулярное проведение Дней открытых дверей, индивидуальное консультирование родителей специалистами ДОУ.</w:t>
      </w:r>
    </w:p>
    <w:p w:rsidR="00246838" w:rsidRDefault="00246838" w:rsidP="00246838">
      <w:pPr>
        <w:pStyle w:val="a4"/>
        <w:ind w:firstLine="68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  </w:t>
      </w:r>
    </w:p>
    <w:p w:rsidR="00246838" w:rsidRDefault="00246838" w:rsidP="0024683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>5.Организация питания, состояние системы обеспечения</w:t>
      </w:r>
    </w:p>
    <w:p w:rsidR="00246838" w:rsidRDefault="00246838" w:rsidP="002468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Питание – одно из ключевых факторов определяющих качество и жизнь ребёнка, его рост и развитие.</w:t>
      </w:r>
    </w:p>
    <w:p w:rsidR="00246838" w:rsidRDefault="00246838" w:rsidP="002468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В ДОУ питание организовано в соответствии с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санитарно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 - гигиеническими требованиями. Перспективное меню выдерживается при наличии продуктов. При составлении меню – требования, учитываются все медицинские противопоказания продуктов питания. Ежемесячно проводится анализ питания по натуральным нормам, подсчитывается калорийность. 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 xml:space="preserve">6. Социальная активность и социальное партнёрство </w:t>
      </w:r>
    </w:p>
    <w:p w:rsidR="00246838" w:rsidRDefault="00995353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МБДОУ №237</w:t>
      </w:r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 взаимодействует с МБУЗ «Больница № 15» </w:t>
      </w:r>
      <w:r w:rsidR="00246838">
        <w:rPr>
          <w:rFonts w:ascii="Times New Roman" w:hAnsi="Times New Roman"/>
          <w:sz w:val="24"/>
          <w:szCs w:val="24"/>
        </w:rPr>
        <w:t xml:space="preserve">Поликлиника № 1 </w:t>
      </w:r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г. Кемерово, с отделом опеки и попечительства над несовершеннолетними, с комиссией по делам несовершеннолетних и защите их прав, ОСВИЛ  «Центр социальной помощи семье и детям в </w:t>
      </w:r>
      <w:proofErr w:type="spellStart"/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г</w:t>
      </w:r>
      <w:proofErr w:type="gramStart"/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.К</w:t>
      </w:r>
      <w:proofErr w:type="gramEnd"/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емерово</w:t>
      </w:r>
      <w:proofErr w:type="spellEnd"/>
      <w:r w:rsidR="00246838"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, Органы внутренних дел, отдел семьи, материнства и детства, </w:t>
      </w:r>
      <w:r w:rsidR="00246838">
        <w:rPr>
          <w:rFonts w:ascii="Times New Roman" w:hAnsi="Times New Roman"/>
          <w:sz w:val="24"/>
          <w:szCs w:val="24"/>
        </w:rPr>
        <w:t>МАУ «МИБС» (детская библиотека), детско-юношеская спортивная школа № 1, МОУ ДОД «ЦРТДЮ «Светлячок», МУ ДК «Содружество</w:t>
      </w:r>
      <w:r w:rsidR="00246838">
        <w:rPr>
          <w:rFonts w:ascii="Times New Roman" w:hAnsi="Times New Roman"/>
          <w:b/>
          <w:sz w:val="24"/>
          <w:szCs w:val="24"/>
        </w:rPr>
        <w:t>»,</w:t>
      </w:r>
      <w:r w:rsidR="002468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838">
        <w:rPr>
          <w:rFonts w:ascii="Times New Roman" w:hAnsi="Times New Roman"/>
          <w:sz w:val="24"/>
          <w:szCs w:val="24"/>
        </w:rPr>
        <w:t xml:space="preserve">школы и ДОУ </w:t>
      </w:r>
      <w:proofErr w:type="spellStart"/>
      <w:r w:rsidR="00246838">
        <w:rPr>
          <w:rFonts w:ascii="Times New Roman" w:hAnsi="Times New Roman"/>
          <w:sz w:val="24"/>
          <w:szCs w:val="24"/>
        </w:rPr>
        <w:t>ж.р</w:t>
      </w:r>
      <w:proofErr w:type="spellEnd"/>
      <w:r w:rsidR="00246838">
        <w:rPr>
          <w:rFonts w:ascii="Times New Roman" w:hAnsi="Times New Roman"/>
          <w:sz w:val="24"/>
          <w:szCs w:val="24"/>
        </w:rPr>
        <w:t xml:space="preserve">. Кедровка, ГАУК «Кемеровский областной театр кукол </w:t>
      </w:r>
      <w:proofErr w:type="spellStart"/>
      <w:r w:rsidR="00246838">
        <w:rPr>
          <w:rFonts w:ascii="Times New Roman" w:hAnsi="Times New Roman"/>
          <w:sz w:val="24"/>
          <w:szCs w:val="24"/>
        </w:rPr>
        <w:t>им.А</w:t>
      </w:r>
      <w:proofErr w:type="spellEnd"/>
      <w:r w:rsidR="00246838">
        <w:rPr>
          <w:rFonts w:ascii="Times New Roman" w:hAnsi="Times New Roman"/>
          <w:sz w:val="24"/>
          <w:szCs w:val="24"/>
        </w:rPr>
        <w:t>. Гайдара», ГАУК «Государственный музыкальный театр Кузбасса им. А.К. Боброва», ГИБДД, КРИПК и ПРО, НМЦ, ГОУ СПО КПК.</w:t>
      </w:r>
      <w:proofErr w:type="gramEnd"/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Проводится профилактическая работа с семьями «Группы риска», ведётся работа с асоциальными семьями.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 xml:space="preserve">7. Финансовое обеспечение, функционирование и развитие ДОУ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Наше учреждение является бюджетным, финансируется из городского бюджета и средствами спонсоров. На сегодня недостаточно ассигнований по отдельным статьям сметы ДОУ: </w:t>
      </w:r>
    </w:p>
    <w:p w:rsidR="00246838" w:rsidRDefault="00246838" w:rsidP="0024683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По 225 статье подстатья «Техническое обслуживание оборудования» 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Не хватает имеющихся лимитов для заключения договоров и разовых ремонтов оргтехники на текущий год.</w:t>
      </w: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>За счёт сре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>дств сп</w:t>
      </w:r>
      <w:proofErr w:type="gramEnd"/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>онсоров:</w:t>
      </w:r>
    </w:p>
    <w:p w:rsidR="00995353" w:rsidRDefault="00246838" w:rsidP="0024683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 w:rsidRPr="00995353">
        <w:rPr>
          <w:rFonts w:ascii="Times New Roman" w:hAnsi="Times New Roman"/>
          <w:bCs/>
          <w:sz w:val="24"/>
          <w:szCs w:val="24"/>
          <w:shd w:val="clear" w:color="auto" w:fill="FDFDF7"/>
        </w:rPr>
        <w:t>Ремонт</w:t>
      </w:r>
      <w:r w:rsidR="00995353" w:rsidRPr="00995353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медицинского кабинета.</w:t>
      </w:r>
      <w:r w:rsidRPr="00995353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</w:t>
      </w:r>
    </w:p>
    <w:p w:rsidR="00995353" w:rsidRDefault="00246838" w:rsidP="0024683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 w:rsidRPr="00995353">
        <w:rPr>
          <w:rFonts w:ascii="Times New Roman" w:hAnsi="Times New Roman"/>
          <w:bCs/>
          <w:sz w:val="24"/>
          <w:szCs w:val="24"/>
          <w:shd w:val="clear" w:color="auto" w:fill="FDFDF7"/>
        </w:rPr>
        <w:t>Установка</w:t>
      </w:r>
      <w:r w:rsidR="00995353" w:rsidRPr="00995353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противопожарных дверей 2 шт.</w:t>
      </w:r>
      <w:r w:rsidRPr="00995353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</w:t>
      </w:r>
    </w:p>
    <w:p w:rsidR="00246838" w:rsidRPr="00995353" w:rsidRDefault="00246838" w:rsidP="0099535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 w:rsidRPr="00995353">
        <w:rPr>
          <w:rFonts w:ascii="Times New Roman" w:hAnsi="Times New Roman"/>
          <w:bCs/>
          <w:sz w:val="24"/>
          <w:szCs w:val="24"/>
          <w:shd w:val="clear" w:color="auto" w:fill="FDFDF7"/>
        </w:rPr>
        <w:t>Косметический ремонт всех помещений</w:t>
      </w:r>
    </w:p>
    <w:p w:rsidR="00246838" w:rsidRDefault="00995353" w:rsidP="0024683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Установка экранов на </w:t>
      </w:r>
      <w:r w:rsidR="00246838">
        <w:rPr>
          <w:rFonts w:ascii="Times New Roman" w:hAnsi="Times New Roman"/>
          <w:bCs/>
          <w:sz w:val="24"/>
          <w:szCs w:val="24"/>
          <w:shd w:val="clear" w:color="auto" w:fill="FDFDF7"/>
        </w:rPr>
        <w:t>рад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>иаторы.</w:t>
      </w:r>
    </w:p>
    <w:p w:rsidR="00246838" w:rsidRDefault="00246838" w:rsidP="0024683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Ремонт и изготовление игрового оборудования на участках. </w:t>
      </w:r>
    </w:p>
    <w:p w:rsidR="00246838" w:rsidRDefault="00246838" w:rsidP="0024683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Приобретение:</w:t>
      </w:r>
    </w:p>
    <w:p w:rsidR="00246838" w:rsidRDefault="00246838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М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DFDF7"/>
        </w:rPr>
        <w:t>ебели:</w:t>
      </w:r>
    </w:p>
    <w:p w:rsidR="00246838" w:rsidRDefault="00D870BC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- методический кабинет</w:t>
      </w:r>
    </w:p>
    <w:p w:rsidR="00246838" w:rsidRDefault="00D870BC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- группа «Звездочки»</w:t>
      </w:r>
    </w:p>
    <w:p w:rsidR="00246838" w:rsidRDefault="00246838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u w:val="single"/>
          <w:shd w:val="clear" w:color="auto" w:fill="FDFDF7"/>
        </w:rPr>
        <w:lastRenderedPageBreak/>
        <w:t>Техники:</w:t>
      </w:r>
    </w:p>
    <w:p w:rsidR="00246838" w:rsidRDefault="00D870BC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- пылесос во 1</w:t>
      </w:r>
      <w:r w:rsidR="00246838">
        <w:rPr>
          <w:rFonts w:ascii="Times New Roman" w:hAnsi="Times New Roman"/>
          <w:bCs/>
          <w:sz w:val="24"/>
          <w:szCs w:val="24"/>
          <w:shd w:val="clear" w:color="auto" w:fill="FDFDF7"/>
        </w:rPr>
        <w:t>-ую м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>ладшую группу «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DFDF7"/>
        </w:rPr>
        <w:t>Топотушки</w:t>
      </w:r>
      <w:proofErr w:type="spellEnd"/>
      <w:r w:rsidR="00246838">
        <w:rPr>
          <w:rFonts w:ascii="Times New Roman" w:hAnsi="Times New Roman"/>
          <w:bCs/>
          <w:sz w:val="24"/>
          <w:szCs w:val="24"/>
          <w:shd w:val="clear" w:color="auto" w:fill="FDFDF7"/>
        </w:rPr>
        <w:t>»</w:t>
      </w:r>
    </w:p>
    <w:p w:rsidR="00246838" w:rsidRDefault="00D870BC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- телевизор в группу «Звездочки»</w:t>
      </w:r>
    </w:p>
    <w:p w:rsidR="00246838" w:rsidRDefault="00246838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- компьютер б/у (в </w:t>
      </w:r>
      <w:proofErr w:type="gramStart"/>
      <w:r w:rsidR="00D870BC">
        <w:rPr>
          <w:rFonts w:ascii="Times New Roman" w:hAnsi="Times New Roman"/>
          <w:bCs/>
          <w:sz w:val="24"/>
          <w:szCs w:val="24"/>
          <w:shd w:val="clear" w:color="auto" w:fill="FDFDF7"/>
        </w:rPr>
        <w:t>кабинет</w:t>
      </w:r>
      <w:proofErr w:type="gramEnd"/>
      <w:r w:rsidR="00D870BC">
        <w:rPr>
          <w:rFonts w:ascii="Times New Roman" w:hAnsi="Times New Roman"/>
          <w:bCs/>
          <w:sz w:val="24"/>
          <w:szCs w:val="24"/>
          <w:shd w:val="clear" w:color="auto" w:fill="FDFDF7"/>
        </w:rPr>
        <w:t xml:space="preserve"> заведующий и методический кабинет</w:t>
      </w:r>
      <w:r>
        <w:rPr>
          <w:rFonts w:ascii="Times New Roman" w:hAnsi="Times New Roman"/>
          <w:bCs/>
          <w:sz w:val="24"/>
          <w:szCs w:val="24"/>
          <w:shd w:val="clear" w:color="auto" w:fill="FDFDF7"/>
        </w:rPr>
        <w:t>)</w:t>
      </w:r>
    </w:p>
    <w:p w:rsidR="00246838" w:rsidRDefault="00246838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u w:val="single"/>
          <w:shd w:val="clear" w:color="auto" w:fill="FDFDF7"/>
        </w:rPr>
        <w:t>Оборудования:</w:t>
      </w:r>
    </w:p>
    <w:p w:rsidR="00246838" w:rsidRDefault="00246838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- спортивный инвентарь в музыкально-спортивный зал (батут, мячи, канат и др.)</w:t>
      </w:r>
    </w:p>
    <w:p w:rsidR="00246838" w:rsidRDefault="00D870BC" w:rsidP="0024683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sz w:val="24"/>
          <w:szCs w:val="24"/>
          <w:shd w:val="clear" w:color="auto" w:fill="FDFDF7"/>
        </w:rPr>
        <w:t>- информационный  стенд.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</w:p>
    <w:p w:rsidR="00246838" w:rsidRDefault="00246838" w:rsidP="0024683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>9. Результаты образовательной деятельности</w:t>
      </w:r>
    </w:p>
    <w:p w:rsidR="00246838" w:rsidRDefault="00246838" w:rsidP="00246838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 xml:space="preserve">По результатам диагностики 100 % воспитанников ДОУ усваивают образовательную программу.  </w:t>
      </w:r>
    </w:p>
    <w:p w:rsidR="00246838" w:rsidRDefault="00246838" w:rsidP="00246838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 освоения детьми программного материала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47"/>
        <w:gridCol w:w="2048"/>
        <w:gridCol w:w="3913"/>
        <w:gridCol w:w="1663"/>
      </w:tblGrid>
      <w:tr w:rsidR="00246838" w:rsidTr="00D870BC">
        <w:trPr>
          <w:trHeight w:val="574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 по группе</w:t>
            </w:r>
          </w:p>
        </w:tc>
      </w:tr>
      <w:tr w:rsidR="00246838" w:rsidTr="00D870B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мл. </w:t>
            </w:r>
          </w:p>
          <w:p w:rsidR="00246838" w:rsidRDefault="00D870B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Топотушки</w:t>
            </w:r>
            <w:proofErr w:type="spellEnd"/>
            <w:r w:rsidR="00246838">
              <w:rPr>
                <w:sz w:val="24"/>
                <w:szCs w:val="24"/>
              </w:rPr>
              <w:t>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1E273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- 0%</w:t>
            </w:r>
          </w:p>
          <w:p w:rsidR="00246838" w:rsidRDefault="0024683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– 100% , 20 детей</w:t>
            </w:r>
          </w:p>
          <w:p w:rsidR="00246838" w:rsidRDefault="0024683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-   0%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246838" w:rsidTr="00D870B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D870B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  <w:p w:rsidR="00246838" w:rsidRDefault="00D870B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«Пчелки</w:t>
            </w:r>
            <w:r w:rsidR="00246838">
              <w:rPr>
                <w:sz w:val="24"/>
                <w:szCs w:val="24"/>
              </w:rPr>
              <w:t>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D870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D870B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-  25</w:t>
            </w:r>
            <w:r w:rsidR="00246838">
              <w:rPr>
                <w:sz w:val="24"/>
                <w:szCs w:val="24"/>
              </w:rPr>
              <w:t xml:space="preserve">% </w:t>
            </w:r>
          </w:p>
          <w:p w:rsidR="00246838" w:rsidRDefault="0024683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 w:rsidR="00D870BC">
              <w:rPr>
                <w:sz w:val="24"/>
                <w:szCs w:val="24"/>
              </w:rPr>
              <w:t xml:space="preserve">дний уровень -   75%, </w:t>
            </w:r>
          </w:p>
          <w:p w:rsidR="00246838" w:rsidRDefault="0024683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 w:rsidR="00D870BC">
              <w:rPr>
                <w:sz w:val="24"/>
                <w:szCs w:val="24"/>
              </w:rPr>
              <w:t>зкий уровень -    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0BC">
              <w:rPr>
                <w:sz w:val="24"/>
                <w:szCs w:val="24"/>
              </w:rPr>
              <w:t>,5</w:t>
            </w:r>
          </w:p>
        </w:tc>
      </w:tr>
      <w:tr w:rsidR="00246838" w:rsidTr="00D870B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D870B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«Звездочки»</w:t>
            </w:r>
          </w:p>
          <w:p w:rsidR="00246838" w:rsidRDefault="0024683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8" w:rsidRDefault="00D870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46838" w:rsidRDefault="0024683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D870B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уровень - 28% , </w:t>
            </w:r>
          </w:p>
          <w:p w:rsidR="00246838" w:rsidRDefault="00D870B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уровень -  72%, </w:t>
            </w:r>
          </w:p>
          <w:p w:rsidR="00246838" w:rsidRDefault="0024683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уровень –   0%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246838" w:rsidRDefault="00246838" w:rsidP="00246838">
      <w:pPr>
        <w:spacing w:after="0" w:line="240" w:lineRule="auto"/>
        <w:ind w:firstLine="6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Примечание:</w:t>
      </w:r>
      <w:r>
        <w:rPr>
          <w:rFonts w:ascii="Times New Roman" w:hAnsi="Times New Roman"/>
          <w:b/>
          <w:sz w:val="20"/>
          <w:szCs w:val="20"/>
        </w:rPr>
        <w:t xml:space="preserve"> Оценка уровня развития:  </w:t>
      </w:r>
      <w:proofErr w:type="gramStart"/>
      <w:r>
        <w:rPr>
          <w:rFonts w:ascii="Times New Roman" w:hAnsi="Times New Roman"/>
          <w:sz w:val="20"/>
          <w:szCs w:val="20"/>
        </w:rPr>
        <w:t>низкий</w:t>
      </w:r>
      <w:proofErr w:type="gramEnd"/>
      <w:r>
        <w:rPr>
          <w:rFonts w:ascii="Times New Roman" w:hAnsi="Times New Roman"/>
          <w:sz w:val="20"/>
          <w:szCs w:val="20"/>
        </w:rPr>
        <w:t xml:space="preserve"> – 1 – 1,9 балла, средний – 2 – 2,5 балла, высокий – 2,6 – 3 балла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246838" w:rsidRDefault="00246838" w:rsidP="0024683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46838" w:rsidRDefault="00246838" w:rsidP="00246838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Готовность детей к началу школьного обучения.</w:t>
      </w:r>
    </w:p>
    <w:p w:rsidR="00246838" w:rsidRDefault="00246838" w:rsidP="0024683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6838" w:rsidRDefault="00246838" w:rsidP="00246838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 целью оценки уровня готовности детей к началу школьного обучения педагогом-психологом проведена психологическая диагностика по методике Натальи Семаго (Скрининг.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Семаго М.М., Семаго Н.Я., 2001г)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2070"/>
        <w:gridCol w:w="1395"/>
        <w:gridCol w:w="1531"/>
        <w:gridCol w:w="1121"/>
        <w:gridCol w:w="1078"/>
        <w:gridCol w:w="1078"/>
        <w:gridCol w:w="763"/>
      </w:tblGrid>
      <w:tr w:rsidR="00246838" w:rsidTr="00246838"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Дошкольная группа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Обследовано детей </w:t>
            </w:r>
          </w:p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</w:t>
            </w:r>
          </w:p>
        </w:tc>
      </w:tr>
      <w:tr w:rsidR="00246838" w:rsidTr="002468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838" w:rsidRDefault="00246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838" w:rsidRDefault="00246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838" w:rsidRDefault="00246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838" w:rsidRDefault="00246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</w:t>
            </w:r>
          </w:p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  уровень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Условно готов</w:t>
            </w:r>
          </w:p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Седний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Условно не готов</w:t>
            </w:r>
          </w:p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готов</w:t>
            </w:r>
          </w:p>
        </w:tc>
      </w:tr>
      <w:tr w:rsidR="00246838" w:rsidTr="0024683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1E27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1E27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46838" w:rsidRDefault="00D87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24683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D87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46838" w:rsidRDefault="00D87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46838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38" w:rsidRDefault="002468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В рамках ДОУ проводятся утренники, развлечении, конкурсы, выставки, дни  открытых дверей, соревнования, спектакли. Родители привлекаются ко всем мероприятиям, проводимым в ДОУ.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</w:rPr>
        <w:t xml:space="preserve">10. Основные направления ближайшего развития ДОУ </w:t>
      </w:r>
    </w:p>
    <w:p w:rsidR="00246838" w:rsidRDefault="00246838" w:rsidP="00246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DFDF7"/>
        </w:rPr>
      </w:pPr>
    </w:p>
    <w:p w:rsidR="00246838" w:rsidRDefault="00246838" w:rsidP="00246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Основными направлениями ближайшего развития МБДОУ являются:</w:t>
      </w:r>
    </w:p>
    <w:p w:rsidR="00246838" w:rsidRDefault="00246838" w:rsidP="0024683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Создать условия для формирования у детей эстетической культуры и развития художественного творчества, развивать детское творчество средствами изобразительной, музыкальной и театрализованной деятельности.</w:t>
      </w:r>
    </w:p>
    <w:p w:rsidR="00246838" w:rsidRDefault="00246838" w:rsidP="0024683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lastRenderedPageBreak/>
        <w:t>Повысить эффективность работы по развитию речи и речевого общения дошкольников через различные виды деятельности.</w:t>
      </w:r>
    </w:p>
    <w:p w:rsidR="00246838" w:rsidRDefault="00246838" w:rsidP="0024683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DFDF7"/>
        </w:rPr>
        <w:t>Способствовать развитию педагогической компетентности в вопросах организации работы на основе федеральных государственных требований; формированию у педагогов мотивации для участия в методической работе ДОУ.</w:t>
      </w:r>
    </w:p>
    <w:p w:rsidR="00B03C19" w:rsidRDefault="00B03C19"/>
    <w:sectPr w:rsidR="00B0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7AA"/>
    <w:multiLevelType w:val="multilevel"/>
    <w:tmpl w:val="208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30407"/>
    <w:multiLevelType w:val="multilevel"/>
    <w:tmpl w:val="8536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A63DB"/>
    <w:multiLevelType w:val="multilevel"/>
    <w:tmpl w:val="2DD2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238AD"/>
    <w:multiLevelType w:val="multilevel"/>
    <w:tmpl w:val="16C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D0569"/>
    <w:multiLevelType w:val="multilevel"/>
    <w:tmpl w:val="5FE8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20F8D"/>
    <w:multiLevelType w:val="multilevel"/>
    <w:tmpl w:val="9094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D4DED"/>
    <w:multiLevelType w:val="multilevel"/>
    <w:tmpl w:val="A2F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416E49"/>
    <w:multiLevelType w:val="multilevel"/>
    <w:tmpl w:val="558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F16635"/>
    <w:multiLevelType w:val="hybridMultilevel"/>
    <w:tmpl w:val="8ECE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23C60"/>
    <w:multiLevelType w:val="multilevel"/>
    <w:tmpl w:val="66E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6868D4"/>
    <w:multiLevelType w:val="multilevel"/>
    <w:tmpl w:val="9DA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38"/>
    <w:rsid w:val="001E273E"/>
    <w:rsid w:val="00246838"/>
    <w:rsid w:val="006E26A9"/>
    <w:rsid w:val="00995353"/>
    <w:rsid w:val="009E7C38"/>
    <w:rsid w:val="00AC7C0E"/>
    <w:rsid w:val="00B03C19"/>
    <w:rsid w:val="00D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683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99"/>
    <w:qFormat/>
    <w:rsid w:val="00246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46838"/>
    <w:pPr>
      <w:ind w:left="720"/>
      <w:contextualSpacing/>
    </w:pPr>
  </w:style>
  <w:style w:type="table" w:styleId="a6">
    <w:name w:val="Table Grid"/>
    <w:basedOn w:val="a1"/>
    <w:rsid w:val="0024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46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683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99"/>
    <w:qFormat/>
    <w:rsid w:val="00246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46838"/>
    <w:pPr>
      <w:ind w:left="720"/>
      <w:contextualSpacing/>
    </w:pPr>
  </w:style>
  <w:style w:type="table" w:styleId="a6">
    <w:name w:val="Table Grid"/>
    <w:basedOn w:val="a1"/>
    <w:rsid w:val="0024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46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Альбина</cp:lastModifiedBy>
  <cp:revision>5</cp:revision>
  <dcterms:created xsi:type="dcterms:W3CDTF">2014-06-18T13:55:00Z</dcterms:created>
  <dcterms:modified xsi:type="dcterms:W3CDTF">2015-05-15T04:09:00Z</dcterms:modified>
</cp:coreProperties>
</file>